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D7" w:rsidRDefault="000263D7" w:rsidP="000263D7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06C349" wp14:editId="2D7EB969">
            <wp:simplePos x="0" y="0"/>
            <wp:positionH relativeFrom="margin">
              <wp:posOffset>1625600</wp:posOffset>
            </wp:positionH>
            <wp:positionV relativeFrom="page">
              <wp:posOffset>29422</wp:posOffset>
            </wp:positionV>
            <wp:extent cx="2895600" cy="846455"/>
            <wp:effectExtent l="0" t="0" r="0" b="0"/>
            <wp:wrapNone/>
            <wp:docPr id="3" name="Изображение 9" descr="Macintosh HD:Users:mihail.lazuhin:Desktop:MD_logo_G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_G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4" b="13220"/>
                    <a:stretch/>
                  </pic:blipFill>
                  <pic:spPr bwMode="auto">
                    <a:xfrm>
                      <a:off x="0" y="0"/>
                      <a:ext cx="28956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3D7" w:rsidRDefault="000263D7" w:rsidP="000263D7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</w:p>
    <w:p w:rsidR="000263D7" w:rsidRDefault="000263D7" w:rsidP="000263D7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</w:p>
    <w:p w:rsidR="000263D7" w:rsidRDefault="000263D7" w:rsidP="000263D7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</w:p>
    <w:p w:rsidR="000263D7" w:rsidRPr="00DB17AA" w:rsidRDefault="000263D7" w:rsidP="000263D7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Краевое государственное автономное учреждение «Многофункциональный центр</w:t>
      </w:r>
    </w:p>
    <w:p w:rsidR="000263D7" w:rsidRPr="00DB17AA" w:rsidRDefault="000263D7" w:rsidP="000263D7">
      <w:pPr>
        <w:spacing w:after="0" w:line="240" w:lineRule="exact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предоставления государственных и муниципальных услуг Забайкальского края»</w:t>
      </w:r>
    </w:p>
    <w:p w:rsidR="000263D7" w:rsidRPr="00DB17AA" w:rsidRDefault="000263D7" w:rsidP="000263D7">
      <w:pPr>
        <w:spacing w:after="0" w:line="240" w:lineRule="exact"/>
        <w:jc w:val="center"/>
        <w:rPr>
          <w:rFonts w:ascii="Arial" w:eastAsia="MS Mincho" w:hAnsi="Arial" w:cs="Arial"/>
          <w:color w:val="623B2A"/>
          <w:sz w:val="18"/>
          <w:szCs w:val="24"/>
          <w:lang w:eastAsia="ru-RU"/>
        </w:rPr>
      </w:pPr>
      <w:r w:rsidRPr="00DB17AA">
        <w:rPr>
          <w:rFonts w:ascii="Arial" w:eastAsia="MS Mincho" w:hAnsi="Arial" w:cs="Arial"/>
          <w:color w:val="623B2A"/>
          <w:sz w:val="18"/>
          <w:szCs w:val="24"/>
          <w:lang w:eastAsia="ru-RU"/>
        </w:rPr>
        <w:t>ул. Генерала Белика, д.12, г. Чита. Тел.: 8 (3022) 28-20-18, Единый бесплатный номер: 8 800 234-0175</w:t>
      </w:r>
    </w:p>
    <w:p w:rsidR="000263D7" w:rsidRPr="00DB17AA" w:rsidRDefault="000263D7" w:rsidP="000263D7">
      <w:pPr>
        <w:spacing w:after="0" w:line="240" w:lineRule="exact"/>
        <w:jc w:val="center"/>
        <w:rPr>
          <w:rFonts w:ascii="Cambria" w:eastAsia="MS Mincho" w:hAnsi="Cambria" w:cs="Times New Roman"/>
          <w:color w:val="623B2A"/>
          <w:sz w:val="18"/>
          <w:szCs w:val="24"/>
          <w:lang w:eastAsia="ru-RU"/>
        </w:rPr>
      </w:pPr>
      <w:r w:rsidRPr="00DB17AA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Эл. почта:</w:t>
      </w: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</w:t>
      </w:r>
      <w:hyperlink r:id="rId7" w:history="1">
        <w:r w:rsidRPr="00DB17AA">
          <w:rPr>
            <w:rFonts w:ascii="Arial" w:eastAsia="MS Mincho" w:hAnsi="Arial" w:cs="Arial"/>
            <w:i/>
            <w:color w:val="0000FF"/>
            <w:sz w:val="18"/>
            <w:szCs w:val="24"/>
            <w:u w:val="single"/>
            <w:lang w:eastAsia="ru-RU"/>
          </w:rPr>
          <w:t>info@mfc-chita.ru</w:t>
        </w:r>
      </w:hyperlink>
      <w:r w:rsidRPr="00DB17AA">
        <w:rPr>
          <w:rFonts w:ascii="Arial Italic" w:eastAsia="MS Mincho" w:hAnsi="Arial Italic" w:cs="Times New Roman"/>
          <w:i/>
          <w:color w:val="623B2A"/>
          <w:sz w:val="18"/>
          <w:szCs w:val="24"/>
          <w:lang w:eastAsia="ru-RU"/>
        </w:rPr>
        <w:t xml:space="preserve">, </w:t>
      </w:r>
      <w:r w:rsidRPr="00DB17AA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Сайт:</w:t>
      </w:r>
      <w:r w:rsidRPr="00DB17AA">
        <w:rPr>
          <w:rFonts w:ascii="Cambria" w:eastAsia="MS Mincho" w:hAnsi="Cambria" w:cs="Times New Roman"/>
          <w:i/>
          <w:color w:val="623B2A"/>
          <w:sz w:val="18"/>
          <w:szCs w:val="24"/>
          <w:lang w:eastAsia="ru-RU"/>
        </w:rPr>
        <w:t xml:space="preserve"> </w:t>
      </w:r>
      <w:r w:rsidRPr="00DB17AA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www.mfc-chita.ru</w:t>
      </w:r>
    </w:p>
    <w:p w:rsidR="000263D7" w:rsidRPr="00DB17AA" w:rsidRDefault="000263D7" w:rsidP="000263D7">
      <w:pPr>
        <w:spacing w:after="200" w:line="276" w:lineRule="auto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                                                 ИНН 7535002338. КПП 753501001. ОГРН 1027501155550</w:t>
      </w:r>
      <w:r w:rsidRPr="00DB17AA">
        <w:rPr>
          <w:rFonts w:ascii="Arial" w:eastAsia="Times New Roman" w:hAnsi="Arial" w:cs="Arial"/>
          <w:sz w:val="18"/>
          <w:szCs w:val="18"/>
        </w:rPr>
        <w:t xml:space="preserve">                </w:t>
      </w:r>
    </w:p>
    <w:p w:rsidR="000263D7" w:rsidRPr="00DB17AA" w:rsidRDefault="000263D7" w:rsidP="000263D7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</w:t>
      </w:r>
      <w:r w:rsidRPr="00DB17AA">
        <w:rPr>
          <w:rFonts w:ascii="Arial" w:eastAsia="Times New Roman" w:hAnsi="Arial" w:cs="Arial"/>
          <w:sz w:val="18"/>
          <w:szCs w:val="18"/>
        </w:rPr>
        <w:t>Приложение 2</w:t>
      </w:r>
    </w:p>
    <w:p w:rsidR="000263D7" w:rsidRPr="00DB17AA" w:rsidRDefault="000263D7" w:rsidP="000263D7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Директору КГАУ «МФЦ Забайкальского края»</w:t>
      </w:r>
    </w:p>
    <w:p w:rsidR="000263D7" w:rsidRPr="00DB17AA" w:rsidRDefault="000263D7" w:rsidP="000263D7">
      <w:pPr>
        <w:spacing w:after="0" w:line="240" w:lineRule="exact"/>
        <w:rPr>
          <w:rFonts w:ascii="Arial" w:eastAsia="Times New Roman" w:hAnsi="Arial" w:cs="Arial"/>
          <w:sz w:val="18"/>
          <w:szCs w:val="18"/>
        </w:rPr>
      </w:pPr>
      <w:r w:rsidRPr="00DB17A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от_____________________________________</w:t>
      </w:r>
    </w:p>
    <w:p w:rsidR="000263D7" w:rsidRPr="00DB17AA" w:rsidRDefault="000263D7" w:rsidP="000263D7">
      <w:pPr>
        <w:tabs>
          <w:tab w:val="center" w:pos="4961"/>
          <w:tab w:val="right" w:pos="9922"/>
        </w:tabs>
        <w:spacing w:after="0" w:line="240" w:lineRule="exac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</w:rPr>
        <w:tab/>
      </w: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(Ф.И.О. физического лица)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_________________________________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(СНИЛС)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_________________________________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(ИНН)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__________________________________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__________________________________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__________________________________</w:t>
      </w:r>
    </w:p>
    <w:p w:rsidR="000263D7" w:rsidRPr="00DB17AA" w:rsidRDefault="000263D7" w:rsidP="000263D7">
      <w:pPr>
        <w:tabs>
          <w:tab w:val="center" w:pos="4961"/>
          <w:tab w:val="right" w:pos="9922"/>
        </w:tabs>
        <w:spacing w:after="0" w:line="240" w:lineRule="exac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                                        (паспорт)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Почтовый адрес___________________________</w:t>
      </w:r>
    </w:p>
    <w:p w:rsidR="000263D7" w:rsidRPr="00DB17AA" w:rsidRDefault="000263D7" w:rsidP="000263D7">
      <w:pPr>
        <w:spacing w:after="0" w:line="240" w:lineRule="exact"/>
        <w:contextualSpacing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________________________________________</w:t>
      </w:r>
    </w:p>
    <w:p w:rsidR="000263D7" w:rsidRPr="00DB17AA" w:rsidRDefault="000263D7" w:rsidP="000263D7">
      <w:pPr>
        <w:spacing w:after="0" w:line="240" w:lineRule="exac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контактный телефон_______________________                                         </w:t>
      </w:r>
    </w:p>
    <w:p w:rsidR="000263D7" w:rsidRPr="00DB17AA" w:rsidRDefault="000263D7" w:rsidP="000263D7">
      <w:pPr>
        <w:spacing w:after="0" w:line="240" w:lineRule="exac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DB17A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адрес эл. почты___________________________</w:t>
      </w:r>
    </w:p>
    <w:p w:rsidR="000263D7" w:rsidRDefault="000263D7" w:rsidP="000263D7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263D7" w:rsidRPr="00DB17AA" w:rsidRDefault="000263D7" w:rsidP="000263D7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DB17AA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:rsidR="000263D7" w:rsidRDefault="000263D7" w:rsidP="000263D7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B17AA">
        <w:rPr>
          <w:rFonts w:ascii="Arial" w:eastAsia="Times New Roman" w:hAnsi="Arial" w:cs="Arial"/>
          <w:sz w:val="28"/>
          <w:szCs w:val="28"/>
          <w:lang w:eastAsia="ru-RU"/>
        </w:rPr>
        <w:t>о возврате части платы за предоставление сведений, содержащихся в ЕГРН, и иной информации (для физических лиц)</w:t>
      </w:r>
    </w:p>
    <w:p w:rsidR="000263D7" w:rsidRPr="00DB17AA" w:rsidRDefault="000263D7" w:rsidP="000263D7">
      <w:pPr>
        <w:spacing w:after="0" w:line="280" w:lineRule="exac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до 14 марта 2023 года</w:t>
      </w:r>
      <w:bookmarkEnd w:id="0"/>
    </w:p>
    <w:p w:rsidR="000263D7" w:rsidRPr="00DB17AA" w:rsidRDefault="000263D7" w:rsidP="000263D7">
      <w:pPr>
        <w:tabs>
          <w:tab w:val="left" w:pos="3000"/>
        </w:tabs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Прошу произвести возврат части платы за предоставление сведений из ЕГРН в размере _______________рублей__________копеек, уплаченной по платежному(ным) документу(там)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на сумму _____________рублей________копеек в связи с (выбрать одну из причин возврата):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</w:t>
      </w:r>
      <w:r w:rsidRPr="00DB17AA">
        <w:rPr>
          <w:rFonts w:ascii="Arial" w:eastAsiaTheme="minorEastAsia" w:hAnsi="Arial" w:cs="Arial"/>
          <w:sz w:val="18"/>
          <w:szCs w:val="18"/>
          <w:lang w:eastAsia="ru-RU"/>
        </w:rPr>
        <w:tab/>
        <w:t>Внесенная плата в большем размере, чем предусмотрено законодательством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</w:t>
      </w:r>
      <w:r w:rsidRPr="00DB17AA">
        <w:rPr>
          <w:rFonts w:ascii="Arial" w:eastAsiaTheme="minorEastAsia" w:hAnsi="Arial" w:cs="Arial"/>
          <w:sz w:val="18"/>
          <w:szCs w:val="18"/>
          <w:lang w:eastAsia="ru-RU"/>
        </w:rPr>
        <w:tab/>
        <w:t>Заявителем не предоставлялся запрос о предоставлении сведений ЕГРН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</w:t>
      </w:r>
      <w:r w:rsidRPr="00DB17AA">
        <w:rPr>
          <w:rFonts w:ascii="Arial" w:eastAsiaTheme="minorEastAsia" w:hAnsi="Arial" w:cs="Arial"/>
          <w:sz w:val="18"/>
          <w:szCs w:val="18"/>
          <w:lang w:eastAsia="ru-RU"/>
        </w:rPr>
        <w:tab/>
        <w:t>Иная причина (указать)________________________________________________________________________________________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В отношении: ___________________________________________________________________________________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(адрес объекта недвижимости (кадастровый номер), правообладатель, номер кадастрового квартала, регистрационный номер границы, учетный номер проекта межевания территории, реестровый номер границы публичного сервитута и т.д.)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№ запроса о предоставлении сведений ___________________________________от_________________________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Прошу перечислить денежные средства на счет, открытый в банке: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Наименование организации________________________________________________________________________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Ф.И.О плательщика _______________________________________________________________________________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Банковский счет получателя________________________________________________________________________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Наименование банка______________________________________________________________________________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БИК банка_______________________________________________________________________________________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>К/с банка________________________________________________________________________________________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 xml:space="preserve"> «_____»____________20___г.                                            ________________   ________________________________</w:t>
      </w:r>
    </w:p>
    <w:p w:rsidR="000263D7" w:rsidRPr="00DB17AA" w:rsidRDefault="000263D7" w:rsidP="000263D7">
      <w:pPr>
        <w:tabs>
          <w:tab w:val="left" w:pos="3000"/>
        </w:tabs>
        <w:spacing w:after="0" w:line="240" w:lineRule="exact"/>
        <w:jc w:val="both"/>
        <w:rPr>
          <w:rFonts w:eastAsiaTheme="minorEastAsia"/>
          <w:sz w:val="24"/>
          <w:szCs w:val="24"/>
          <w:lang w:eastAsia="ru-RU"/>
        </w:rPr>
      </w:pPr>
      <w:r w:rsidRPr="00DB17AA">
        <w:rPr>
          <w:rFonts w:ascii="Arial" w:eastAsiaTheme="minorEastAsia" w:hAnsi="Arial" w:cs="Arial"/>
          <w:sz w:val="18"/>
          <w:szCs w:val="18"/>
          <w:lang w:eastAsia="ru-RU"/>
        </w:rPr>
        <w:tab/>
      </w:r>
      <w:r w:rsidRPr="00DB17AA">
        <w:rPr>
          <w:rFonts w:ascii="Arial" w:eastAsiaTheme="minorEastAsia" w:hAnsi="Arial" w:cs="Arial"/>
          <w:sz w:val="14"/>
          <w:szCs w:val="14"/>
          <w:lang w:eastAsia="ru-RU"/>
        </w:rPr>
        <w:t xml:space="preserve">                                                        подпись</w:t>
      </w:r>
      <w:r w:rsidRPr="00DB17AA">
        <w:rPr>
          <w:rFonts w:ascii="Arial" w:eastAsiaTheme="minorEastAsia" w:hAnsi="Arial" w:cs="Arial"/>
          <w:sz w:val="14"/>
          <w:szCs w:val="14"/>
          <w:lang w:eastAsia="ru-RU"/>
        </w:rPr>
        <w:tab/>
        <w:t xml:space="preserve">                         расшифровка подписи</w:t>
      </w:r>
    </w:p>
    <w:p w:rsidR="00BD3C35" w:rsidRPr="000263D7" w:rsidRDefault="00BD3C35" w:rsidP="000263D7"/>
    <w:sectPr w:rsidR="00BD3C35" w:rsidRPr="000263D7" w:rsidSect="00681368">
      <w:footerReference w:type="default" r:id="rId8"/>
      <w:footerReference w:type="first" r:id="rId9"/>
      <w:pgSz w:w="11900" w:h="16840"/>
      <w:pgMar w:top="794" w:right="1134" w:bottom="170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6E" w:rsidRDefault="0065026E" w:rsidP="000263D7">
      <w:pPr>
        <w:spacing w:after="0" w:line="240" w:lineRule="auto"/>
      </w:pPr>
      <w:r>
        <w:separator/>
      </w:r>
    </w:p>
  </w:endnote>
  <w:endnote w:type="continuationSeparator" w:id="0">
    <w:p w:rsidR="0065026E" w:rsidRDefault="0065026E" w:rsidP="0002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B3" w:rsidRPr="00763BDA" w:rsidRDefault="0065026E">
    <w:pPr>
      <w:pStyle w:val="a5"/>
      <w:rPr>
        <w:rFonts w:ascii="Arial" w:hAnsi="Arial" w:cs="Arial"/>
        <w:sz w:val="18"/>
        <w:szCs w:val="18"/>
        <w:lang w:val="ru-RU"/>
      </w:rPr>
    </w:pPr>
    <w:r w:rsidRPr="00763BDA">
      <w:rPr>
        <w:rFonts w:ascii="Arial" w:hAnsi="Arial" w:cs="Arial"/>
        <w:noProof/>
        <w:sz w:val="18"/>
        <w:szCs w:val="18"/>
        <w:lang w:val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63DC49" wp14:editId="0E06A222">
              <wp:simplePos x="0" y="0"/>
              <wp:positionH relativeFrom="page">
                <wp:posOffset>475615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9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9708B3" w:rsidRPr="00946237" w:rsidRDefault="0065026E" w:rsidP="00681368">
                          <w:pPr>
                            <w:pStyle w:val="a9"/>
                            <w:rPr>
                              <w:rFonts w:asciiTheme="minorHAnsi" w:hAnsiTheme="minorHAnsi"/>
                              <w:color w:val="000000" w:themeColor="text1"/>
                              <w:szCs w:val="18"/>
                              <w:lang w:val="ru-RU"/>
                            </w:rPr>
                          </w:pPr>
                          <w:r w:rsidRPr="007C6753">
                            <w:rPr>
                              <w:rFonts w:ascii="Arial" w:hAnsi="Arial" w:cs="Arial"/>
                              <w:lang w:val="ru-RU"/>
                            </w:rPr>
                            <w:t>www.mfc-chita.ru</w:t>
                          </w:r>
                        </w:p>
                        <w:p w:rsidR="009708B3" w:rsidRPr="00946237" w:rsidRDefault="0065026E" w:rsidP="00681368">
                          <w:pPr>
                            <w:pStyle w:val="a3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3DC4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45pt;margin-top:765.45pt;width:110.5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" filled="f" stroked="f">
              <v:path arrowok="t"/>
              <v:textbox inset="0,0,0,0">
                <w:txbxContent>
                  <w:p w:rsidR="009708B3" w:rsidRPr="00946237" w:rsidRDefault="0065026E" w:rsidP="00681368">
                    <w:pPr>
                      <w:pStyle w:val="a9"/>
                      <w:rPr>
                        <w:rFonts w:asciiTheme="minorHAnsi" w:hAnsiTheme="minorHAnsi"/>
                        <w:color w:val="000000" w:themeColor="text1"/>
                        <w:szCs w:val="18"/>
                        <w:lang w:val="ru-RU"/>
                      </w:rPr>
                    </w:pPr>
                    <w:r w:rsidRPr="007C6753">
                      <w:rPr>
                        <w:rFonts w:ascii="Arial" w:hAnsi="Arial" w:cs="Arial"/>
                        <w:lang w:val="ru-RU"/>
                      </w:rPr>
                      <w:t>www.mfc-chita.ru</w:t>
                    </w:r>
                  </w:p>
                  <w:p w:rsidR="009708B3" w:rsidRPr="00946237" w:rsidRDefault="0065026E" w:rsidP="00681368">
                    <w:pPr>
                      <w:pStyle w:val="a3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63BDA">
      <w:rPr>
        <w:rFonts w:ascii="Arial" w:hAnsi="Arial" w:cs="Arial"/>
        <w:noProof/>
        <w:sz w:val="18"/>
        <w:szCs w:val="18"/>
        <w:lang w:val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869C03" wp14:editId="5A1BF8A1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9708B3" w:rsidRPr="001D2ED4" w:rsidRDefault="0065026E" w:rsidP="00681368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63D7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63D7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9708B3" w:rsidRDefault="0065026E" w:rsidP="00681368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69C03" id="Надпись 1" o:spid="_x0000_s1027" type="#_x0000_t202" style="position:absolute;margin-left:433.45pt;margin-top:765.45pt;width:110.5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" filled="f" stroked="f">
              <v:path arrowok="t"/>
              <v:textbox inset="0,0,0,0">
                <w:txbxContent>
                  <w:p w:rsidR="009708B3" w:rsidRPr="001D2ED4" w:rsidRDefault="0065026E" w:rsidP="00681368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0263D7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0263D7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9708B3" w:rsidRDefault="0065026E" w:rsidP="0068136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B3" w:rsidRPr="00D41F14" w:rsidRDefault="0065026E" w:rsidP="00681368">
    <w:pPr>
      <w:pStyle w:val="aa"/>
      <w:jc w:val="left"/>
      <w:rPr>
        <w:lang w:val="ru-RU"/>
      </w:rPr>
    </w:pPr>
    <w:r w:rsidRPr="00D41F14">
      <w:rPr>
        <w:i/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ED73CA" wp14:editId="017FC3D5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9708B3" w:rsidRPr="001D2ED4" w:rsidRDefault="0065026E" w:rsidP="00681368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D73CA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9.35pt;margin-top:765.45pt;width:110.55pt;height:11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" filled="f" stroked="f">
              <v:path arrowok="t"/>
              <v:textbox inset="0,0,0,0">
                <w:txbxContent>
                  <w:p w:rsidR="009708B3" w:rsidRPr="001D2ED4" w:rsidRDefault="0065026E" w:rsidP="00681368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6E" w:rsidRDefault="0065026E" w:rsidP="000263D7">
      <w:pPr>
        <w:spacing w:after="0" w:line="240" w:lineRule="auto"/>
      </w:pPr>
      <w:r>
        <w:separator/>
      </w:r>
    </w:p>
  </w:footnote>
  <w:footnote w:type="continuationSeparator" w:id="0">
    <w:p w:rsidR="0065026E" w:rsidRDefault="0065026E" w:rsidP="00026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42"/>
    <w:rsid w:val="000263D7"/>
    <w:rsid w:val="0065026E"/>
    <w:rsid w:val="007F6042"/>
    <w:rsid w:val="00B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A170-37F0-41BF-B950-F71276C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3D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63D7"/>
    <w:rPr>
      <w:rFonts w:eastAsiaTheme="minorEastAsia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0263D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63D7"/>
    <w:rPr>
      <w:rFonts w:eastAsiaTheme="minorEastAsia"/>
      <w:sz w:val="24"/>
      <w:szCs w:val="24"/>
      <w:lang w:val="en-US" w:eastAsia="ru-RU"/>
    </w:rPr>
  </w:style>
  <w:style w:type="paragraph" w:customStyle="1" w:styleId="a7">
    <w:name w:val="наименование МФЦ"/>
    <w:basedOn w:val="a"/>
    <w:qFormat/>
    <w:rsid w:val="000263D7"/>
    <w:pPr>
      <w:spacing w:after="0" w:line="240" w:lineRule="auto"/>
      <w:jc w:val="right"/>
    </w:pPr>
    <w:rPr>
      <w:rFonts w:ascii="Arial" w:eastAsiaTheme="minorEastAsia" w:hAnsi="Arial"/>
      <w:color w:val="623B2A"/>
      <w:sz w:val="18"/>
      <w:szCs w:val="24"/>
      <w:lang w:val="en-US" w:eastAsia="ru-RU"/>
    </w:rPr>
  </w:style>
  <w:style w:type="paragraph" w:customStyle="1" w:styleId="a8">
    <w:name w:val="почта МФЦ"/>
    <w:basedOn w:val="a7"/>
    <w:qFormat/>
    <w:rsid w:val="000263D7"/>
    <w:rPr>
      <w:rFonts w:ascii="Arial Italic" w:hAnsi="Arial Italic"/>
    </w:rPr>
  </w:style>
  <w:style w:type="paragraph" w:customStyle="1" w:styleId="a9">
    <w:name w:val="сайт МФС"/>
    <w:basedOn w:val="a7"/>
    <w:qFormat/>
    <w:rsid w:val="000263D7"/>
    <w:rPr>
      <w:rFonts w:ascii="Arial Italic" w:hAnsi="Arial Italic"/>
      <w:color w:val="E04E39"/>
    </w:rPr>
  </w:style>
  <w:style w:type="paragraph" w:customStyle="1" w:styleId="aa">
    <w:name w:val="колво страниц МФЦ"/>
    <w:basedOn w:val="a7"/>
    <w:autoRedefine/>
    <w:qFormat/>
    <w:rsid w:val="000263D7"/>
    <w:rPr>
      <w:color w:val="000000" w:themeColor="text1"/>
    </w:rPr>
  </w:style>
  <w:style w:type="paragraph" w:customStyle="1" w:styleId="ab">
    <w:name w:val="дата МФЦ"/>
    <w:basedOn w:val="a"/>
    <w:qFormat/>
    <w:rsid w:val="000263D7"/>
    <w:pPr>
      <w:spacing w:after="0" w:line="240" w:lineRule="auto"/>
    </w:pPr>
    <w:rPr>
      <w:rFonts w:ascii="Arial" w:eastAsiaTheme="minorEastAsia" w:hAnsi="Arial"/>
      <w:color w:val="000000" w:themeColor="text1"/>
      <w:sz w:val="18"/>
      <w:szCs w:val="24"/>
      <w:lang w:eastAsia="ru-RU"/>
    </w:rPr>
  </w:style>
  <w:style w:type="character" w:styleId="ac">
    <w:name w:val="Hyperlink"/>
    <w:basedOn w:val="a0"/>
    <w:uiPriority w:val="99"/>
    <w:unhideWhenUsed/>
    <w:rsid w:val="00026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mfc-chi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Елена Викторовна</dc:creator>
  <cp:keywords/>
  <dc:description/>
  <cp:lastModifiedBy>Путинцева Елена Викторовна</cp:lastModifiedBy>
  <cp:revision>2</cp:revision>
  <dcterms:created xsi:type="dcterms:W3CDTF">2023-06-27T07:21:00Z</dcterms:created>
  <dcterms:modified xsi:type="dcterms:W3CDTF">2023-06-27T07:31:00Z</dcterms:modified>
</cp:coreProperties>
</file>